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991A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1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421ACA13">
      <w:pPr>
        <w:spacing w:line="620" w:lineRule="exact"/>
        <w:rPr>
          <w:rFonts w:ascii="仿宋_GB2312" w:hAnsi="方正黑体_GBK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4E5C2B52"/>
    <w:rsid w:val="509E3B74"/>
    <w:rsid w:val="51F27564"/>
    <w:rsid w:val="549C21E7"/>
    <w:rsid w:val="5AEA6973"/>
    <w:rsid w:val="5FAE2740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2396</Words>
  <Characters>3804</Characters>
  <Lines>46</Lines>
  <Paragraphs>13</Paragraphs>
  <TotalTime>0</TotalTime>
  <ScaleCrop>false</ScaleCrop>
  <LinksUpToDate>false</LinksUpToDate>
  <CharactersWithSpaces>3956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江苏省制冷学会</cp:lastModifiedBy>
  <cp:lastPrinted>2024-03-18T01:02:00Z</cp:lastPrinted>
  <dcterms:modified xsi:type="dcterms:W3CDTF">2025-03-24T07:03:45Z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064ED821DFED4613956DDA0684827003_13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